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386" w:rsidRPr="00536386" w:rsidRDefault="00536386" w:rsidP="00536386">
      <w:pPr>
        <w:spacing w:after="0" w:line="240" w:lineRule="auto"/>
        <w:jc w:val="both"/>
        <w:outlineLvl w:val="0"/>
        <w:rPr>
          <w:rFonts w:ascii="Times New Roman" w:eastAsia="Times New Roman" w:hAnsi="Times New Roman" w:cs="Times New Roman"/>
          <w:b/>
          <w:bCs/>
          <w:kern w:val="36"/>
          <w:sz w:val="28"/>
          <w:szCs w:val="28"/>
        </w:rPr>
      </w:pPr>
      <w:bookmarkStart w:id="0" w:name="_GoBack"/>
      <w:bookmarkEnd w:id="0"/>
      <w:r w:rsidRPr="00536386">
        <w:rPr>
          <w:rFonts w:ascii="Times New Roman" w:eastAsia="Times New Roman" w:hAnsi="Times New Roman" w:cs="Times New Roman"/>
          <w:b/>
          <w:bCs/>
          <w:kern w:val="36"/>
          <w:sz w:val="28"/>
          <w:szCs w:val="28"/>
        </w:rPr>
        <w:t>Приказ Министерства образования и науки Российской Федерации (Минобрнауки России) от 7 апреля 2014 г. N 276 г. Москва</w:t>
      </w:r>
    </w:p>
    <w:p w:rsidR="00536386" w:rsidRPr="00536386" w:rsidRDefault="00536386" w:rsidP="00536386">
      <w:pPr>
        <w:spacing w:after="0" w:line="240" w:lineRule="auto"/>
        <w:jc w:val="both"/>
        <w:outlineLvl w:val="1"/>
        <w:rPr>
          <w:rFonts w:ascii="Times New Roman" w:eastAsia="Times New Roman" w:hAnsi="Times New Roman" w:cs="Times New Roman"/>
          <w:b/>
          <w:bCs/>
          <w:sz w:val="28"/>
          <w:szCs w:val="28"/>
        </w:rPr>
      </w:pPr>
      <w:r w:rsidRPr="00536386">
        <w:rPr>
          <w:rFonts w:ascii="Times New Roman" w:eastAsia="Times New Roman" w:hAnsi="Times New Roman" w:cs="Times New Roman"/>
          <w:b/>
          <w:bCs/>
          <w:sz w:val="28"/>
          <w:szCs w:val="28"/>
        </w:rPr>
        <w:t xml:space="preserve">"Об утверждении Порядка проведения аттестации педагогических работников организаций, осуществляющих образовательную деятельность " </w:t>
      </w:r>
      <w:hyperlink r:id="rId4" w:anchor="comments" w:history="1">
        <w:r w:rsidRPr="00536386">
          <w:rPr>
            <w:rFonts w:ascii="Times New Roman" w:eastAsia="Times New Roman" w:hAnsi="Times New Roman" w:cs="Times New Roman"/>
            <w:b/>
            <w:bCs/>
            <w:color w:val="0000FF"/>
            <w:sz w:val="28"/>
            <w:szCs w:val="28"/>
            <w:u w:val="single"/>
          </w:rPr>
          <w:t>1</w:t>
        </w:r>
      </w:hyperlink>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Зарегистрирован в Минюсте РФ 23 мая 2014 г.</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Регистрационный N 32408</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r w:rsidRPr="00536386">
        <w:rPr>
          <w:rFonts w:ascii="Times New Roman" w:eastAsia="Times New Roman" w:hAnsi="Times New Roman" w:cs="Times New Roman"/>
          <w:b/>
          <w:bCs/>
          <w:sz w:val="28"/>
          <w:szCs w:val="28"/>
        </w:rPr>
        <w:t>приказываю:</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Министр Д. Ливанов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u w:val="single"/>
        </w:rPr>
        <w:t>Приложение</w:t>
      </w:r>
    </w:p>
    <w:p w:rsidR="00536386" w:rsidRPr="00536386" w:rsidRDefault="00536386" w:rsidP="00536386">
      <w:pPr>
        <w:spacing w:after="0" w:line="240" w:lineRule="auto"/>
        <w:jc w:val="both"/>
        <w:outlineLvl w:val="3"/>
        <w:rPr>
          <w:rFonts w:ascii="Times New Roman" w:eastAsia="Times New Roman" w:hAnsi="Times New Roman" w:cs="Times New Roman"/>
          <w:b/>
          <w:bCs/>
          <w:sz w:val="28"/>
          <w:szCs w:val="28"/>
        </w:rPr>
      </w:pPr>
      <w:r w:rsidRPr="00536386">
        <w:rPr>
          <w:rFonts w:ascii="Times New Roman" w:eastAsia="Times New Roman" w:hAnsi="Times New Roman" w:cs="Times New Roman"/>
          <w:b/>
          <w:bCs/>
          <w:sz w:val="28"/>
          <w:szCs w:val="28"/>
        </w:rPr>
        <w:t>Порядок проведения аттестации педагогических работников организаций, осуществляющих образовательную деятельность</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I. Общие положения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w:t>
      </w:r>
      <w:r w:rsidRPr="00536386">
        <w:rPr>
          <w:rFonts w:ascii="Times New Roman" w:eastAsia="Times New Roman" w:hAnsi="Times New Roman" w:cs="Times New Roman"/>
          <w:sz w:val="28"/>
          <w:szCs w:val="28"/>
        </w:rPr>
        <w:lastRenderedPageBreak/>
        <w:t>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Pr="00536386">
        <w:rPr>
          <w:rFonts w:ascii="Times New Roman" w:eastAsia="Times New Roman" w:hAnsi="Times New Roman" w:cs="Times New Roman"/>
          <w:sz w:val="28"/>
          <w:szCs w:val="28"/>
          <w:vertAlign w:val="superscript"/>
        </w:rPr>
        <w:t>1</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 Основными задачами проведения аттестации являются: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определение необходимости повышения квалификации педагогических работников;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повышение эффективности и качества педагогической деятельности;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выявление перспектив использования потенциальных возможностей педагогических работников;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II. Аттестация педагогических работников в целях подтверждения соответствия занимаемой должности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536386">
        <w:rPr>
          <w:rFonts w:ascii="Times New Roman" w:eastAsia="Times New Roman" w:hAnsi="Times New Roman" w:cs="Times New Roman"/>
          <w:sz w:val="28"/>
          <w:szCs w:val="28"/>
          <w:vertAlign w:val="superscript"/>
        </w:rPr>
        <w:t>2</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8. Аттестация педагогических работников проводится в соответствии с распорядительным актом работодателя.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11. В представлении содержатся следующие сведения о педагогическом работнике: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 фамилия, имя, отчество (при наличии);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б) наименование должности на дату проведения аттестации;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 дата заключения по этой должности трудового договора;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г) уровень образования и (или) квалификации по специальности или направлению подготовки;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д) информация о получении дополнительного профессионального образования по профилю педагогической деятельности;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е) результаты предыдущих аттестаций (в случае их проведения);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12. Работодатель знакомит педагогического работника с представлением </w:t>
      </w:r>
      <w:proofErr w:type="spellStart"/>
      <w:r w:rsidRPr="00536386">
        <w:rPr>
          <w:rFonts w:ascii="Times New Roman" w:eastAsia="Times New Roman" w:hAnsi="Times New Roman" w:cs="Times New Roman"/>
          <w:sz w:val="28"/>
          <w:szCs w:val="28"/>
        </w:rPr>
        <w:t>пoд</w:t>
      </w:r>
      <w:proofErr w:type="spellEnd"/>
      <w:r w:rsidRPr="00536386">
        <w:rPr>
          <w:rFonts w:ascii="Times New Roman" w:eastAsia="Times New Roman" w:hAnsi="Times New Roman" w:cs="Times New Roman"/>
          <w:sz w:val="28"/>
          <w:szCs w:val="28"/>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13. Аттестация проводится на заседании аттестационной комиссии организации с участием педагогического работника.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соответствует занимаемой должности (указывается должность педагогического работника);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не соответствует занимаемой должности (указывается должность педагогического работника).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22. Аттестацию в целях подтверждения соответствия занимаемой должности не проходят следующие педагогические работники: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 педагогические работники, имеющие квалификационные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 беременные женщины;</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г) женщины, находящиеся в отпуске по беременности и родам;</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д) лица, находящиеся в отпуске по уходу за ребенком до достижения им возраста трех лет;</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е) отсутствовавшие на рабочем месте более четырех месяцев подряд в связи с заболеванием.</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b/>
          <w:bCs/>
          <w:sz w:val="28"/>
          <w:szCs w:val="28"/>
        </w:rPr>
        <w:t>III. Аттестация педагогических работников в целях установления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24. Аттестация педагогических работников в целях установления квалификационной категории проводится по их желанию.</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r w:rsidRPr="00536386">
        <w:rPr>
          <w:rFonts w:ascii="Times New Roman" w:eastAsia="Times New Roman" w:hAnsi="Times New Roman" w:cs="Times New Roman"/>
          <w:sz w:val="28"/>
          <w:szCs w:val="28"/>
          <w:vertAlign w:val="superscript"/>
        </w:rPr>
        <w:t>4</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 состав аттестационных комиссий включается представитель соответствующего профессионального союза.</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36. Первая квалификационная категория педагогическим работникам устанавливается на основе: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536386">
        <w:rPr>
          <w:rFonts w:ascii="Times New Roman" w:eastAsia="Times New Roman" w:hAnsi="Times New Roman" w:cs="Times New Roman"/>
          <w:sz w:val="28"/>
          <w:szCs w:val="28"/>
          <w:vertAlign w:val="superscript"/>
        </w:rPr>
        <w:t>5</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37. Высшая квалификационная категория педагогическим работникам устанавливается на основе: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536386">
        <w:rPr>
          <w:rFonts w:ascii="Times New Roman" w:eastAsia="Times New Roman" w:hAnsi="Times New Roman" w:cs="Times New Roman"/>
          <w:sz w:val="28"/>
          <w:szCs w:val="28"/>
          <w:vertAlign w:val="superscript"/>
        </w:rPr>
        <w:t>5</w:t>
      </w:r>
      <w:r w:rsidRPr="00536386">
        <w:rPr>
          <w:rFonts w:ascii="Times New Roman" w:eastAsia="Times New Roman" w:hAnsi="Times New Roman" w:cs="Times New Roman"/>
          <w:sz w:val="28"/>
          <w:szCs w:val="28"/>
        </w:rPr>
        <w:t>;</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39. По результатам аттестации аттестационная комиссия принимает одно из следующих решений:</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lastRenderedPageBreak/>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Решение аттестационной комиссии вступает в силу со дня его вынесения.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rPr>
        <w:t xml:space="preserve">46. Квалификационные категории, установленные педагогическим работникам, сохраняются до окончания срока их действия при переходе в </w:t>
      </w:r>
      <w:r w:rsidRPr="00536386">
        <w:rPr>
          <w:rFonts w:ascii="Times New Roman" w:eastAsia="Times New Roman" w:hAnsi="Times New Roman" w:cs="Times New Roman"/>
          <w:sz w:val="28"/>
          <w:szCs w:val="28"/>
        </w:rPr>
        <w:lastRenderedPageBreak/>
        <w:t>другую организацию, в том числе расположенную в другом субъекте Российской Федерации.</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vertAlign w:val="superscript"/>
        </w:rPr>
        <w:t>1</w:t>
      </w:r>
      <w:r w:rsidRPr="00536386">
        <w:rPr>
          <w:rFonts w:ascii="Times New Roman" w:eastAsia="Times New Roman" w:hAnsi="Times New Roman" w:cs="Times New Roman"/>
          <w:sz w:val="28"/>
          <w:szCs w:val="28"/>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vertAlign w:val="superscript"/>
        </w:rPr>
        <w:t>2</w:t>
      </w:r>
      <w:r w:rsidRPr="00536386">
        <w:rPr>
          <w:rFonts w:ascii="Times New Roman" w:eastAsia="Times New Roman" w:hAnsi="Times New Roman" w:cs="Times New Roman"/>
          <w:sz w:val="28"/>
          <w:szCs w:val="28"/>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vertAlign w:val="superscript"/>
        </w:rPr>
        <w:t>3</w:t>
      </w:r>
      <w:r w:rsidRPr="00536386">
        <w:rPr>
          <w:rFonts w:ascii="Times New Roman" w:eastAsia="Times New Roman" w:hAnsi="Times New Roman" w:cs="Times New Roman"/>
          <w:sz w:val="28"/>
          <w:szCs w:val="28"/>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vertAlign w:val="superscript"/>
        </w:rPr>
        <w:t>4</w:t>
      </w:r>
      <w:r w:rsidRPr="00536386">
        <w:rPr>
          <w:rFonts w:ascii="Times New Roman" w:eastAsia="Times New Roman" w:hAnsi="Times New Roman" w:cs="Times New Roman"/>
          <w:sz w:val="28"/>
          <w:szCs w:val="28"/>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536386" w:rsidRPr="00536386" w:rsidRDefault="00536386" w:rsidP="00536386">
      <w:pPr>
        <w:spacing w:after="0" w:line="240" w:lineRule="auto"/>
        <w:jc w:val="both"/>
        <w:rPr>
          <w:rFonts w:ascii="Times New Roman" w:eastAsia="Times New Roman" w:hAnsi="Times New Roman" w:cs="Times New Roman"/>
          <w:sz w:val="28"/>
          <w:szCs w:val="28"/>
        </w:rPr>
      </w:pPr>
      <w:r w:rsidRPr="00536386">
        <w:rPr>
          <w:rFonts w:ascii="Times New Roman" w:eastAsia="Times New Roman" w:hAnsi="Times New Roman" w:cs="Times New Roman"/>
          <w:sz w:val="28"/>
          <w:szCs w:val="28"/>
          <w:vertAlign w:val="superscript"/>
        </w:rPr>
        <w:t>5</w:t>
      </w:r>
      <w:r w:rsidRPr="00536386">
        <w:rPr>
          <w:rFonts w:ascii="Times New Roman" w:eastAsia="Times New Roman" w:hAnsi="Times New Roman" w:cs="Times New Roman"/>
          <w:sz w:val="28"/>
          <w:szCs w:val="28"/>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F93947" w:rsidRPr="00536386" w:rsidRDefault="00F93947" w:rsidP="00536386">
      <w:pPr>
        <w:spacing w:after="0" w:line="240" w:lineRule="auto"/>
        <w:jc w:val="both"/>
        <w:rPr>
          <w:sz w:val="28"/>
          <w:szCs w:val="28"/>
        </w:rPr>
      </w:pPr>
    </w:p>
    <w:sectPr w:rsidR="00F93947" w:rsidRPr="00536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86"/>
    <w:rsid w:val="00536386"/>
    <w:rsid w:val="005E6CCE"/>
    <w:rsid w:val="00F93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5BBC5-99F2-4368-816E-E0F991A0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36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36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5363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38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36386"/>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536386"/>
    <w:rPr>
      <w:rFonts w:ascii="Times New Roman" w:eastAsia="Times New Roman" w:hAnsi="Times New Roman" w:cs="Times New Roman"/>
      <w:b/>
      <w:bCs/>
      <w:sz w:val="24"/>
      <w:szCs w:val="24"/>
    </w:rPr>
  </w:style>
  <w:style w:type="character" w:styleId="a3">
    <w:name w:val="Hyperlink"/>
    <w:basedOn w:val="a0"/>
    <w:uiPriority w:val="99"/>
    <w:semiHidden/>
    <w:unhideWhenUsed/>
    <w:rsid w:val="00536386"/>
    <w:rPr>
      <w:color w:val="0000FF"/>
      <w:u w:val="single"/>
    </w:rPr>
  </w:style>
  <w:style w:type="character" w:customStyle="1" w:styleId="comments">
    <w:name w:val="comments"/>
    <w:basedOn w:val="a0"/>
    <w:rsid w:val="00536386"/>
  </w:style>
  <w:style w:type="character" w:customStyle="1" w:styleId="tik-text">
    <w:name w:val="tik-text"/>
    <w:basedOn w:val="a0"/>
    <w:rsid w:val="00536386"/>
  </w:style>
  <w:style w:type="paragraph" w:styleId="a4">
    <w:name w:val="Normal (Web)"/>
    <w:basedOn w:val="a"/>
    <w:uiPriority w:val="99"/>
    <w:semiHidden/>
    <w:unhideWhenUsed/>
    <w:rsid w:val="0053638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363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6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637187">
      <w:bodyDiv w:val="1"/>
      <w:marLeft w:val="0"/>
      <w:marRight w:val="0"/>
      <w:marTop w:val="0"/>
      <w:marBottom w:val="0"/>
      <w:divBdr>
        <w:top w:val="none" w:sz="0" w:space="0" w:color="auto"/>
        <w:left w:val="none" w:sz="0" w:space="0" w:color="auto"/>
        <w:bottom w:val="none" w:sz="0" w:space="0" w:color="auto"/>
        <w:right w:val="none" w:sz="0" w:space="0" w:color="auto"/>
      </w:divBdr>
      <w:divsChild>
        <w:div w:id="742146966">
          <w:marLeft w:val="0"/>
          <w:marRight w:val="0"/>
          <w:marTop w:val="0"/>
          <w:marBottom w:val="0"/>
          <w:divBdr>
            <w:top w:val="none" w:sz="0" w:space="0" w:color="auto"/>
            <w:left w:val="none" w:sz="0" w:space="0" w:color="auto"/>
            <w:bottom w:val="none" w:sz="0" w:space="0" w:color="auto"/>
            <w:right w:val="none" w:sz="0" w:space="0" w:color="auto"/>
          </w:divBdr>
          <w:divsChild>
            <w:div w:id="1324820281">
              <w:marLeft w:val="0"/>
              <w:marRight w:val="0"/>
              <w:marTop w:val="0"/>
              <w:marBottom w:val="0"/>
              <w:divBdr>
                <w:top w:val="none" w:sz="0" w:space="0" w:color="auto"/>
                <w:left w:val="none" w:sz="0" w:space="0" w:color="auto"/>
                <w:bottom w:val="none" w:sz="0" w:space="0" w:color="auto"/>
                <w:right w:val="none" w:sz="0" w:space="0" w:color="auto"/>
              </w:divBdr>
              <w:divsChild>
                <w:div w:id="2141610209">
                  <w:marLeft w:val="0"/>
                  <w:marRight w:val="0"/>
                  <w:marTop w:val="0"/>
                  <w:marBottom w:val="0"/>
                  <w:divBdr>
                    <w:top w:val="none" w:sz="0" w:space="0" w:color="auto"/>
                    <w:left w:val="none" w:sz="0" w:space="0" w:color="auto"/>
                    <w:bottom w:val="none" w:sz="0" w:space="0" w:color="auto"/>
                    <w:right w:val="none" w:sz="0" w:space="0" w:color="auto"/>
                  </w:divBdr>
                  <w:divsChild>
                    <w:div w:id="461465540">
                      <w:marLeft w:val="0"/>
                      <w:marRight w:val="0"/>
                      <w:marTop w:val="0"/>
                      <w:marBottom w:val="0"/>
                      <w:divBdr>
                        <w:top w:val="none" w:sz="0" w:space="0" w:color="auto"/>
                        <w:left w:val="none" w:sz="0" w:space="0" w:color="auto"/>
                        <w:bottom w:val="none" w:sz="0" w:space="0" w:color="auto"/>
                        <w:right w:val="none" w:sz="0" w:space="0" w:color="auto"/>
                      </w:divBdr>
                    </w:div>
                    <w:div w:id="16691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010">
              <w:marLeft w:val="0"/>
              <w:marRight w:val="0"/>
              <w:marTop w:val="0"/>
              <w:marBottom w:val="0"/>
              <w:divBdr>
                <w:top w:val="none" w:sz="0" w:space="0" w:color="auto"/>
                <w:left w:val="none" w:sz="0" w:space="0" w:color="auto"/>
                <w:bottom w:val="none" w:sz="0" w:space="0" w:color="auto"/>
                <w:right w:val="none" w:sz="0" w:space="0" w:color="auto"/>
              </w:divBdr>
              <w:divsChild>
                <w:div w:id="1005204155">
                  <w:marLeft w:val="0"/>
                  <w:marRight w:val="0"/>
                  <w:marTop w:val="0"/>
                  <w:marBottom w:val="0"/>
                  <w:divBdr>
                    <w:top w:val="none" w:sz="0" w:space="0" w:color="auto"/>
                    <w:left w:val="none" w:sz="0" w:space="0" w:color="auto"/>
                    <w:bottom w:val="none" w:sz="0" w:space="0" w:color="auto"/>
                    <w:right w:val="none" w:sz="0" w:space="0" w:color="auto"/>
                  </w:divBdr>
                  <w:divsChild>
                    <w:div w:id="374164104">
                      <w:marLeft w:val="0"/>
                      <w:marRight w:val="0"/>
                      <w:marTop w:val="0"/>
                      <w:marBottom w:val="0"/>
                      <w:divBdr>
                        <w:top w:val="none" w:sz="0" w:space="0" w:color="auto"/>
                        <w:left w:val="none" w:sz="0" w:space="0" w:color="auto"/>
                        <w:bottom w:val="none" w:sz="0" w:space="0" w:color="auto"/>
                        <w:right w:val="none" w:sz="0" w:space="0" w:color="auto"/>
                      </w:divBdr>
                      <w:divsChild>
                        <w:div w:id="1508791776">
                          <w:marLeft w:val="0"/>
                          <w:marRight w:val="0"/>
                          <w:marTop w:val="0"/>
                          <w:marBottom w:val="75"/>
                          <w:divBdr>
                            <w:top w:val="none" w:sz="0" w:space="0" w:color="auto"/>
                            <w:left w:val="none" w:sz="0" w:space="0" w:color="auto"/>
                            <w:bottom w:val="none" w:sz="0" w:space="0" w:color="auto"/>
                            <w:right w:val="none" w:sz="0" w:space="0" w:color="auto"/>
                          </w:divBdr>
                        </w:div>
                        <w:div w:id="582449088">
                          <w:marLeft w:val="0"/>
                          <w:marRight w:val="0"/>
                          <w:marTop w:val="0"/>
                          <w:marBottom w:val="0"/>
                          <w:divBdr>
                            <w:top w:val="none" w:sz="0" w:space="0" w:color="auto"/>
                            <w:left w:val="none" w:sz="0" w:space="0" w:color="auto"/>
                            <w:bottom w:val="none" w:sz="0" w:space="0" w:color="auto"/>
                            <w:right w:val="none" w:sz="0" w:space="0" w:color="auto"/>
                          </w:divBdr>
                        </w:div>
                        <w:div w:id="426970540">
                          <w:marLeft w:val="0"/>
                          <w:marRight w:val="0"/>
                          <w:marTop w:val="75"/>
                          <w:marBottom w:val="75"/>
                          <w:divBdr>
                            <w:top w:val="none" w:sz="0" w:space="0" w:color="auto"/>
                            <w:left w:val="none" w:sz="0" w:space="0" w:color="auto"/>
                            <w:bottom w:val="none" w:sz="0" w:space="0" w:color="auto"/>
                            <w:right w:val="none" w:sz="0" w:space="0" w:color="auto"/>
                          </w:divBdr>
                        </w:div>
                      </w:divsChild>
                    </w:div>
                    <w:div w:id="1793859074">
                      <w:marLeft w:val="0"/>
                      <w:marRight w:val="0"/>
                      <w:marTop w:val="0"/>
                      <w:marBottom w:val="0"/>
                      <w:divBdr>
                        <w:top w:val="none" w:sz="0" w:space="0" w:color="auto"/>
                        <w:left w:val="none" w:sz="0" w:space="0" w:color="auto"/>
                        <w:bottom w:val="none" w:sz="0" w:space="0" w:color="auto"/>
                        <w:right w:val="none" w:sz="0" w:space="0" w:color="auto"/>
                      </w:divBdr>
                      <w:divsChild>
                        <w:div w:id="13847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4/06/04/attestazia-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3399</Words>
  <Characters>19377</Characters>
  <Application>Microsoft Office Word</Application>
  <DocSecurity>0</DocSecurity>
  <Lines>161</Lines>
  <Paragraphs>45</Paragraphs>
  <ScaleCrop>false</ScaleCrop>
  <Company>Microsoft</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Артына У.Д</dc:creator>
  <cp:keywords/>
  <dc:description/>
  <cp:lastModifiedBy>Садик</cp:lastModifiedBy>
  <cp:revision>2</cp:revision>
  <cp:lastPrinted>2014-09-01T12:28:00Z</cp:lastPrinted>
  <dcterms:created xsi:type="dcterms:W3CDTF">2021-03-26T10:06:00Z</dcterms:created>
  <dcterms:modified xsi:type="dcterms:W3CDTF">2021-03-26T10:06:00Z</dcterms:modified>
</cp:coreProperties>
</file>